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9B269" w14:textId="77777777" w:rsidR="00DF1763" w:rsidRDefault="00DF176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7"/>
        <w:gridCol w:w="817"/>
        <w:gridCol w:w="817"/>
        <w:gridCol w:w="6844"/>
      </w:tblGrid>
      <w:tr w:rsidR="00F51FA4" w:rsidRPr="00F51FA4" w14:paraId="017D7E4F" w14:textId="77777777" w:rsidTr="002878A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C2E1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HRD</w:t>
            </w:r>
          </w:p>
        </w:tc>
        <w:tc>
          <w:tcPr>
            <w:tcW w:w="8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C308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ТУ</w:t>
            </w:r>
          </w:p>
        </w:tc>
        <w:tc>
          <w:tcPr>
            <w:tcW w:w="37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6D6DC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Описание</w:t>
            </w:r>
          </w:p>
        </w:tc>
      </w:tr>
      <w:tr w:rsidR="00F51FA4" w:rsidRPr="00F51FA4" w14:paraId="30B9A49B" w14:textId="77777777" w:rsidTr="002878A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3BA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0374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до 0,29 карат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6EA2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от 0,30 карат </w:t>
            </w:r>
          </w:p>
        </w:tc>
        <w:tc>
          <w:tcPr>
            <w:tcW w:w="37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E922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</w:tr>
      <w:tr w:rsidR="00F51FA4" w:rsidRPr="00F51FA4" w14:paraId="2548403B" w14:textId="77777777" w:rsidTr="002878A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8D79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FL/IF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3983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1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5FA2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1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AC3B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Без дефектов </w:t>
            </w:r>
          </w:p>
        </w:tc>
      </w:tr>
      <w:tr w:rsidR="00F51FA4" w:rsidRPr="00F51FA4" w14:paraId="7B116623" w14:textId="77777777" w:rsidTr="002878AD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E761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VVS1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6D2D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2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1144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2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473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центральной зоне одну светлую точку, различимую только при просмотре бриллианта с нижней его части; или в средней части и периферийных зонах не более двух едва уловимых светлых точек или одной едва уловимой полоски </w:t>
            </w:r>
          </w:p>
        </w:tc>
      </w:tr>
      <w:tr w:rsidR="00F51FA4" w:rsidRPr="00F51FA4" w14:paraId="4B56C38E" w14:textId="77777777" w:rsidTr="002878AD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3B29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VVS2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27AC6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3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C078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3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7A7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любой зоне не более трех значительных светлых точек; или в средней и периферийной зонах не более двух дефектов в виде незначительных темных точек или полосок </w:t>
            </w:r>
          </w:p>
        </w:tc>
      </w:tr>
      <w:tr w:rsidR="00F51FA4" w:rsidRPr="00F51FA4" w14:paraId="1DF898A2" w14:textId="77777777" w:rsidTr="002878AD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EB63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VS1 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15C6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1A7A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4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BA73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центральной зоне не более двух незначительных темных точек; или в любой зоне не более четырех небольших светлых точек, или не более двух полосок, или одной полоски и трех небольших светлых точек; или в периферийной зоне одну незначительную </w:t>
            </w:r>
          </w:p>
        </w:tc>
      </w:tr>
      <w:tr w:rsidR="00F51FA4" w:rsidRPr="00F51FA4" w14:paraId="3326E4FE" w14:textId="77777777" w:rsidTr="002878AD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43EF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VS2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13CB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4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4922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5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76E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центральной зоне одно небольшое светлое облачко или одну небольшую трещинку, или не более трех небольших темных точек; или в любой зоне не более шести дефектов в виде небольших светлых точек и полосок; или в средней и периферийной зонах </w:t>
            </w:r>
          </w:p>
        </w:tc>
      </w:tr>
      <w:tr w:rsidR="00F51FA4" w:rsidRPr="00F51FA4" w14:paraId="066D7B91" w14:textId="77777777" w:rsidTr="002878AD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A7C8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SI1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096C0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5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F739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6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DBF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любых зонах не более восьми мелких рассеянных светлых дефектов в виде точек, полосок, мелких трещинок, пузырьков, </w:t>
            </w:r>
            <w:proofErr w:type="spellStart"/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микрошвов</w:t>
            </w:r>
            <w:proofErr w:type="spellEnd"/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 и линий роста; или до пяти небольших темных точек; или одного незначительного графитового включения </w:t>
            </w:r>
          </w:p>
        </w:tc>
      </w:tr>
      <w:tr w:rsidR="00F51FA4" w:rsidRPr="00F51FA4" w14:paraId="634AE0FA" w14:textId="77777777" w:rsidTr="002878AD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1F7A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SI2 </w:t>
            </w: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64ED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0E1B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7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FBA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любых зонах не более восьми мелких рассеянных дефектов (в том числе едва видимых невооруженным глазом) в виде точек, полосок, мелких трещин, облачков или одного небольшого графитового включения </w:t>
            </w:r>
          </w:p>
        </w:tc>
      </w:tr>
      <w:tr w:rsidR="00F51FA4" w:rsidRPr="00F51FA4" w14:paraId="62CA2A31" w14:textId="77777777" w:rsidTr="002878AD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B05C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P1 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959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5F01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7а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617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любых зонах не более двух небольших графитовых включений или не более двух небольших трещин; или одного небольшого облака в сочетании с графитовым включением; или нескольких мелких трещин в сочетании с графитовым включением </w:t>
            </w:r>
          </w:p>
        </w:tc>
      </w:tr>
      <w:tr w:rsidR="00F51FA4" w:rsidRPr="00F51FA4" w14:paraId="2B36F97B" w14:textId="77777777" w:rsidTr="002878AD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91D7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P2 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49822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6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1E94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8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EB0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многочисленные дефекты: в любых зонах в виде различных включений и трещин, в том числе слабо видимых невооруженным глазом </w:t>
            </w:r>
          </w:p>
        </w:tc>
      </w:tr>
      <w:tr w:rsidR="00F51FA4" w:rsidRPr="00F51FA4" w14:paraId="04706883" w14:textId="77777777" w:rsidTr="002878AD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DB547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lastRenderedPageBreak/>
              <w:t xml:space="preserve">P3 </w:t>
            </w: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5D93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C91D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9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28E9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многочисленные дефекты: в любых зонах в виде различных включений, трещин или различных включений в сочетании с трещинами, в т.ч. видимых невооруженным глазом </w:t>
            </w:r>
          </w:p>
        </w:tc>
      </w:tr>
      <w:tr w:rsidR="00F51FA4" w:rsidRPr="00F51FA4" w14:paraId="35CC6A2E" w14:textId="77777777" w:rsidTr="002878AD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6126C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B936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7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2FBF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10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9825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любых зонах различного вида, видимые невооруженным взглядом и прозрачные для просмотра не менее 60% граней низа бриллианта </w:t>
            </w:r>
          </w:p>
        </w:tc>
      </w:tr>
      <w:tr w:rsidR="00F51FA4" w:rsidRPr="00F51FA4" w14:paraId="2C129C83" w14:textId="77777777" w:rsidTr="002878AD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23D06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18FA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E3CB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11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CCB2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любых зонах различного вида, видимые невооруженным взглядом и прозрачные для просмотра от 60% до 30% граней низа бриллианта </w:t>
            </w:r>
          </w:p>
        </w:tc>
      </w:tr>
      <w:tr w:rsidR="00F51FA4" w:rsidRPr="00F51FA4" w14:paraId="6EAC39EA" w14:textId="77777777" w:rsidTr="002878AD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0AE1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49E7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>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1FE6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12 </w:t>
            </w:r>
          </w:p>
        </w:tc>
        <w:tc>
          <w:tcPr>
            <w:tcW w:w="3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937F" w14:textId="77777777" w:rsidR="00F51FA4" w:rsidRPr="00F51FA4" w:rsidRDefault="00F51FA4" w:rsidP="00F51F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</w:pPr>
            <w:r w:rsidRPr="00F51FA4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eastAsia="ru-RU"/>
                <w14:ligatures w14:val="none"/>
              </w:rPr>
              <w:t xml:space="preserve">Имеющие дефекты: в любых зонах различного вида, видимые невооруженным взглядом и прозрачные для просмотра менее 30% граней низа бриллианта </w:t>
            </w:r>
          </w:p>
        </w:tc>
      </w:tr>
    </w:tbl>
    <w:p w14:paraId="7898DA68" w14:textId="77777777" w:rsidR="00F51FA4" w:rsidRPr="00F51FA4" w:rsidRDefault="00F51FA4">
      <w:pPr>
        <w:rPr>
          <w:rFonts w:ascii="Times New Roman" w:hAnsi="Times New Roman" w:cs="Times New Roman"/>
          <w:sz w:val="28"/>
          <w:szCs w:val="28"/>
        </w:rPr>
      </w:pPr>
    </w:p>
    <w:sectPr w:rsidR="00F51FA4" w:rsidRPr="00F51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A4"/>
    <w:rsid w:val="002878AD"/>
    <w:rsid w:val="002F2997"/>
    <w:rsid w:val="005C49F7"/>
    <w:rsid w:val="00DF1763"/>
    <w:rsid w:val="00EA1682"/>
    <w:rsid w:val="00F51FA4"/>
    <w:rsid w:val="00FE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40CB"/>
  <w15:chartTrackingRefBased/>
  <w15:docId w15:val="{EBDFDF66-C472-4048-9B8A-8EA250C1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1F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FA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F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FA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F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F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F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F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F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1F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1F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1FA4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1FA4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1F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1F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1F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1F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F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1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F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1F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1F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1F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1F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1FA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1F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1FA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51FA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Каменчук Т.В.</dc:creator>
  <cp:keywords/>
  <dc:description/>
  <cp:lastModifiedBy>Каменчук Т.В.</cp:lastModifiedBy>
  <cp:revision>2</cp:revision>
  <dcterms:created xsi:type="dcterms:W3CDTF">2026-10-12T13:00:00Z</dcterms:created>
  <dcterms:modified xsi:type="dcterms:W3CDTF">2026-10-12T13:01:00Z</dcterms:modified>
</cp:coreProperties>
</file>